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7B" w:rsidRPr="00DC3C7B" w:rsidRDefault="00566805" w:rsidP="00DC3C7B">
      <w:pPr>
        <w:rPr>
          <w:rFonts w:asciiTheme="minorHAnsi" w:hAnsiTheme="minorHAnsi" w:cstheme="minorHAnsi"/>
          <w:sz w:val="22"/>
          <w:szCs w:val="22"/>
        </w:rPr>
      </w:pPr>
      <w:r w:rsidRPr="006F7CD8">
        <w:rPr>
          <w:rFonts w:asciiTheme="minorHAnsi" w:hAnsiTheme="minorHAnsi" w:cstheme="minorHAnsi"/>
          <w:color w:val="000000"/>
        </w:rPr>
        <w:br/>
      </w:r>
      <w:r w:rsidR="00DC3C7B">
        <w:rPr>
          <w:rStyle w:val="Fett"/>
          <w:rFonts w:asciiTheme="minorHAnsi" w:hAnsiTheme="minorHAnsi" w:cstheme="minorHAnsi"/>
          <w:color w:val="313131"/>
          <w:sz w:val="40"/>
          <w:szCs w:val="40"/>
        </w:rPr>
        <w:t>Helmut GRILL</w:t>
      </w:r>
      <w:r w:rsidRPr="006F7CD8">
        <w:rPr>
          <w:rFonts w:asciiTheme="minorHAnsi" w:hAnsiTheme="minorHAnsi" w:cstheme="minorHAnsi"/>
          <w:color w:val="000000"/>
          <w:sz w:val="32"/>
          <w:szCs w:val="32"/>
        </w:rPr>
        <w:br/>
      </w:r>
      <w:proofErr w:type="spellStart"/>
      <w:r w:rsidR="00DC3C7B">
        <w:rPr>
          <w:rStyle w:val="Hervorhebung"/>
          <w:rFonts w:asciiTheme="minorHAnsi" w:hAnsiTheme="minorHAnsi" w:cstheme="minorHAnsi"/>
          <w:b/>
          <w:bCs/>
          <w:color w:val="313131"/>
          <w:sz w:val="28"/>
          <w:szCs w:val="28"/>
        </w:rPr>
        <w:t>temples</w:t>
      </w:r>
      <w:proofErr w:type="spellEnd"/>
      <w:r w:rsidR="00DC3C7B">
        <w:rPr>
          <w:rStyle w:val="Hervorhebung"/>
          <w:rFonts w:asciiTheme="minorHAnsi" w:hAnsiTheme="minorHAnsi" w:cstheme="minorHAnsi"/>
          <w:b/>
          <w:bCs/>
          <w:color w:val="313131"/>
          <w:sz w:val="28"/>
          <w:szCs w:val="28"/>
        </w:rPr>
        <w:t xml:space="preserve">, </w:t>
      </w:r>
      <w:proofErr w:type="spellStart"/>
      <w:r w:rsidR="00DC3C7B">
        <w:rPr>
          <w:rStyle w:val="Hervorhebung"/>
          <w:rFonts w:asciiTheme="minorHAnsi" w:hAnsiTheme="minorHAnsi" w:cstheme="minorHAnsi"/>
          <w:b/>
          <w:bCs/>
          <w:color w:val="313131"/>
          <w:sz w:val="28"/>
          <w:szCs w:val="28"/>
        </w:rPr>
        <w:t>walls</w:t>
      </w:r>
      <w:proofErr w:type="spellEnd"/>
      <w:r w:rsidR="00DC3C7B">
        <w:rPr>
          <w:rStyle w:val="Hervorhebung"/>
          <w:rFonts w:asciiTheme="minorHAnsi" w:hAnsiTheme="minorHAnsi" w:cstheme="minorHAnsi"/>
          <w:b/>
          <w:bCs/>
          <w:color w:val="313131"/>
          <w:sz w:val="28"/>
          <w:szCs w:val="28"/>
        </w:rPr>
        <w:t xml:space="preserve"> and </w:t>
      </w:r>
      <w:proofErr w:type="spellStart"/>
      <w:r w:rsidR="00DC3C7B">
        <w:rPr>
          <w:rStyle w:val="Hervorhebung"/>
          <w:rFonts w:asciiTheme="minorHAnsi" w:hAnsiTheme="minorHAnsi" w:cstheme="minorHAnsi"/>
          <w:b/>
          <w:bCs/>
          <w:color w:val="313131"/>
          <w:sz w:val="28"/>
          <w:szCs w:val="28"/>
        </w:rPr>
        <w:t>mountains</w:t>
      </w:r>
      <w:proofErr w:type="spellEnd"/>
      <w:r w:rsidRPr="006F7CD8">
        <w:rPr>
          <w:rFonts w:asciiTheme="minorHAnsi" w:hAnsiTheme="minorHAnsi" w:cstheme="minorHAnsi"/>
          <w:b/>
          <w:bCs/>
          <w:i/>
          <w:iCs/>
          <w:color w:val="313131"/>
        </w:rPr>
        <w:br/>
      </w:r>
      <w:r w:rsidRPr="006F7CD8">
        <w:rPr>
          <w:rFonts w:asciiTheme="minorHAnsi" w:hAnsiTheme="minorHAnsi" w:cstheme="minorHAnsi"/>
          <w:color w:val="000000"/>
        </w:rPr>
        <w:br/>
      </w:r>
      <w:r w:rsidR="00DC3C7B">
        <w:rPr>
          <w:rFonts w:asciiTheme="minorHAnsi" w:hAnsiTheme="minorHAnsi" w:cstheme="minorHAnsi"/>
          <w:color w:val="000000"/>
        </w:rPr>
        <w:t>Vernissage: Donnerstag, 04. Juli 2019 | 19 Uhr</w:t>
      </w:r>
      <w:r w:rsidR="00DC3C7B">
        <w:rPr>
          <w:rFonts w:asciiTheme="minorHAnsi" w:hAnsiTheme="minorHAnsi" w:cstheme="minorHAnsi"/>
          <w:color w:val="000000"/>
        </w:rPr>
        <w:br/>
      </w:r>
      <w:r w:rsidR="00DC3C7B" w:rsidRPr="00DC3C7B">
        <w:rPr>
          <w:rFonts w:asciiTheme="minorHAnsi" w:hAnsiTheme="minorHAnsi" w:cstheme="minorHAnsi"/>
          <w:color w:val="000000"/>
          <w:sz w:val="20"/>
          <w:szCs w:val="20"/>
        </w:rPr>
        <w:t xml:space="preserve">Einleitende Worte von Roman Grabner (UMJ, Leiter des </w:t>
      </w:r>
      <w:proofErr w:type="spellStart"/>
      <w:r w:rsidR="00DC3C7B" w:rsidRPr="00DC3C7B">
        <w:rPr>
          <w:rFonts w:asciiTheme="minorHAnsi" w:hAnsiTheme="minorHAnsi" w:cstheme="minorHAnsi"/>
          <w:color w:val="000000"/>
          <w:sz w:val="20"/>
          <w:szCs w:val="20"/>
        </w:rPr>
        <w:t>Bruseum</w:t>
      </w:r>
      <w:proofErr w:type="spellEnd"/>
      <w:r w:rsidR="00DC3C7B" w:rsidRPr="00DC3C7B">
        <w:rPr>
          <w:rFonts w:asciiTheme="minorHAnsi" w:hAnsiTheme="minorHAnsi" w:cstheme="minorHAnsi"/>
          <w:color w:val="000000"/>
          <w:sz w:val="20"/>
          <w:szCs w:val="20"/>
        </w:rPr>
        <w:t>, Graz)</w:t>
      </w:r>
      <w:r w:rsidR="00DC3C7B" w:rsidRPr="00DC3C7B">
        <w:rPr>
          <w:rFonts w:asciiTheme="minorHAnsi" w:hAnsiTheme="minorHAnsi" w:cstheme="minorHAnsi"/>
          <w:color w:val="000000"/>
          <w:sz w:val="20"/>
          <w:szCs w:val="20"/>
        </w:rPr>
        <w:br/>
        <w:t>Der Künstler ist anwesend</w:t>
      </w:r>
      <w:r w:rsidR="00DC3C7B">
        <w:rPr>
          <w:rFonts w:asciiTheme="minorHAnsi" w:hAnsiTheme="minorHAnsi" w:cstheme="minorHAnsi"/>
          <w:color w:val="000000"/>
        </w:rPr>
        <w:br/>
      </w:r>
      <w:r w:rsidR="00DC3C7B">
        <w:rPr>
          <w:rFonts w:asciiTheme="minorHAnsi" w:hAnsiTheme="minorHAnsi" w:cstheme="minorHAnsi"/>
          <w:color w:val="000000"/>
        </w:rPr>
        <w:br/>
      </w:r>
      <w:r w:rsidR="00F742DC" w:rsidRPr="006F7CD8">
        <w:rPr>
          <w:rFonts w:asciiTheme="minorHAnsi" w:hAnsiTheme="minorHAnsi" w:cstheme="minorHAnsi"/>
          <w:color w:val="000000"/>
        </w:rPr>
        <w:t>Ausstellungsdauer:</w:t>
      </w:r>
      <w:r w:rsidR="00F742DC" w:rsidRPr="006F7CD8">
        <w:rPr>
          <w:rFonts w:asciiTheme="minorHAnsi" w:hAnsiTheme="minorHAnsi" w:cstheme="minorHAnsi"/>
          <w:color w:val="000000"/>
        </w:rPr>
        <w:br/>
      </w:r>
      <w:r w:rsidR="00DC3C7B">
        <w:rPr>
          <w:rFonts w:asciiTheme="minorHAnsi" w:hAnsiTheme="minorHAnsi" w:cstheme="minorHAnsi"/>
          <w:color w:val="000000"/>
        </w:rPr>
        <w:t>05.07. – 24.08.2019</w:t>
      </w:r>
      <w:r w:rsidRPr="006F7CD8">
        <w:rPr>
          <w:rFonts w:asciiTheme="minorHAnsi" w:hAnsiTheme="minorHAnsi" w:cstheme="minorHAnsi"/>
          <w:color w:val="000000"/>
        </w:rPr>
        <w:br/>
      </w:r>
      <w:r w:rsidR="00F742DC" w:rsidRPr="006F7CD8">
        <w:rPr>
          <w:rFonts w:asciiTheme="minorHAnsi" w:hAnsiTheme="minorHAnsi" w:cstheme="minorHAnsi"/>
          <w:color w:val="000000"/>
        </w:rPr>
        <w:br/>
      </w:r>
      <w:r w:rsidR="00DC3C7B" w:rsidRPr="00DC3C7B">
        <w:rPr>
          <w:rFonts w:asciiTheme="minorHAnsi" w:hAnsiTheme="minorHAnsi" w:cstheme="minorHAnsi"/>
          <w:sz w:val="22"/>
          <w:szCs w:val="22"/>
        </w:rPr>
        <w:t>Galerie Kunst &amp; Handel, Bürgergasse 5, 8010 Graz | +43 316 81 00 98  |  www.kunstundhandel.com Öffnungszeiten:  Di-Fr 11-18 Uhr | Sa 10-13 Uhr | und nach Vereinbarung</w:t>
      </w:r>
    </w:p>
    <w:p w:rsidR="00DC3C7B" w:rsidRPr="00DC3C7B" w:rsidRDefault="00F742DC" w:rsidP="00DC3C7B">
      <w:pPr>
        <w:rPr>
          <w:rFonts w:asciiTheme="minorHAnsi" w:hAnsiTheme="minorHAnsi" w:cstheme="minorHAnsi"/>
          <w:sz w:val="22"/>
          <w:szCs w:val="22"/>
        </w:rPr>
      </w:pPr>
      <w:r w:rsidRPr="006F7CD8">
        <w:rPr>
          <w:rFonts w:asciiTheme="minorHAnsi" w:hAnsiTheme="minorHAnsi" w:cstheme="minorHAnsi"/>
          <w:sz w:val="22"/>
          <w:szCs w:val="22"/>
          <w:lang w:val="de-DE"/>
        </w:rPr>
        <w:br/>
      </w:r>
      <w:r w:rsidR="00DC3C7B">
        <w:br/>
      </w:r>
      <w:r w:rsidR="00DC3C7B" w:rsidRPr="00DC3C7B">
        <w:rPr>
          <w:rFonts w:asciiTheme="minorHAnsi" w:hAnsiTheme="minorHAnsi" w:cstheme="minorHAnsi"/>
          <w:sz w:val="22"/>
          <w:szCs w:val="22"/>
          <w:u w:val="single"/>
        </w:rPr>
        <w:t xml:space="preserve">Text von </w:t>
      </w:r>
      <w:r w:rsidR="00DC3C7B" w:rsidRPr="00DC3C7B">
        <w:rPr>
          <w:rFonts w:asciiTheme="minorHAnsi" w:hAnsiTheme="minorHAnsi" w:cstheme="minorHAnsi"/>
          <w:b/>
          <w:bCs/>
          <w:sz w:val="22"/>
          <w:szCs w:val="22"/>
          <w:u w:val="single"/>
        </w:rPr>
        <w:t xml:space="preserve">Margit </w:t>
      </w:r>
      <w:proofErr w:type="spellStart"/>
      <w:r w:rsidR="00DC3C7B" w:rsidRPr="00DC3C7B">
        <w:rPr>
          <w:rFonts w:asciiTheme="minorHAnsi" w:hAnsiTheme="minorHAnsi" w:cstheme="minorHAnsi"/>
          <w:b/>
          <w:bCs/>
          <w:sz w:val="22"/>
          <w:szCs w:val="22"/>
          <w:u w:val="single"/>
        </w:rPr>
        <w:t>Zuckriegl</w:t>
      </w:r>
      <w:proofErr w:type="spellEnd"/>
      <w:r w:rsidR="000F3898">
        <w:rPr>
          <w:rFonts w:asciiTheme="minorHAnsi" w:hAnsiTheme="minorHAnsi" w:cstheme="minorHAnsi"/>
          <w:b/>
          <w:bCs/>
          <w:sz w:val="22"/>
          <w:szCs w:val="22"/>
          <w:u w:val="single"/>
        </w:rPr>
        <w:t xml:space="preserve">: </w:t>
      </w:r>
      <w:r w:rsidR="00DC3C7B">
        <w:rPr>
          <w:rFonts w:asciiTheme="minorHAnsi" w:hAnsiTheme="minorHAnsi" w:cstheme="minorHAnsi"/>
          <w:b/>
          <w:bCs/>
          <w:sz w:val="22"/>
          <w:szCs w:val="22"/>
          <w:u w:val="single"/>
        </w:rPr>
        <w:br/>
      </w:r>
      <w:r w:rsidR="00DC3C7B" w:rsidRPr="00DC3C7B">
        <w:rPr>
          <w:rFonts w:asciiTheme="minorHAnsi" w:hAnsiTheme="minorHAnsi" w:cstheme="minorHAnsi"/>
          <w:sz w:val="22"/>
          <w:szCs w:val="22"/>
        </w:rPr>
        <w:br/>
      </w:r>
      <w:r w:rsidR="00DC3C7B" w:rsidRPr="00DC3C7B">
        <w:rPr>
          <w:rFonts w:asciiTheme="minorHAnsi" w:hAnsiTheme="minorHAnsi" w:cstheme="minorHAnsi"/>
          <w:sz w:val="22"/>
          <w:szCs w:val="22"/>
        </w:rPr>
        <w:t>In uns</w:t>
      </w:r>
      <w:bookmarkStart w:id="0" w:name="_GoBack"/>
      <w:bookmarkEnd w:id="0"/>
      <w:r w:rsidR="00DC3C7B" w:rsidRPr="00DC3C7B">
        <w:rPr>
          <w:rFonts w:asciiTheme="minorHAnsi" w:hAnsiTheme="minorHAnsi" w:cstheme="minorHAnsi"/>
          <w:sz w:val="22"/>
          <w:szCs w:val="22"/>
        </w:rPr>
        <w:t xml:space="preserve">erer Hightech-Zeit ist das Verhältnis zwischen Bild und Betrachter kompliziert. Es gilt ja nicht mehr das Bild als Beweis der Wirklichkeit, sondern gerade im Gegenteil: das Vertrauen in die Authentizität des Foto-grafischen ist einem Gefühl der Verunsicherung gewichen. Die stille Übereinkunft, das Gesehene für das Faktische zu nehmen, ist einer allgemeinen Lust am Manipulierten gewichen. Manipulation lässt die Welt besser, </w:t>
      </w:r>
      <w:proofErr w:type="spellStart"/>
      <w:r w:rsidR="00DC3C7B" w:rsidRPr="00DC3C7B">
        <w:rPr>
          <w:rFonts w:asciiTheme="minorHAnsi" w:hAnsiTheme="minorHAnsi" w:cstheme="minorHAnsi"/>
          <w:sz w:val="22"/>
          <w:szCs w:val="22"/>
        </w:rPr>
        <w:t>sexier</w:t>
      </w:r>
      <w:proofErr w:type="spellEnd"/>
      <w:r w:rsidR="00DC3C7B" w:rsidRPr="00DC3C7B">
        <w:rPr>
          <w:rFonts w:asciiTheme="minorHAnsi" w:hAnsiTheme="minorHAnsi" w:cstheme="minorHAnsi"/>
          <w:sz w:val="22"/>
          <w:szCs w:val="22"/>
        </w:rPr>
        <w:t xml:space="preserve">, schockierender, anziehender wirken und die allgegenwärtige Digitalisierung hat die Möglichkeit vervielfacht, das fotografische Abbild </w:t>
      </w:r>
      <w:proofErr w:type="spellStart"/>
      <w:r w:rsidR="00DC3C7B" w:rsidRPr="00DC3C7B">
        <w:rPr>
          <w:rFonts w:asciiTheme="minorHAnsi" w:hAnsiTheme="minorHAnsi" w:cstheme="minorHAnsi"/>
          <w:sz w:val="22"/>
          <w:szCs w:val="22"/>
        </w:rPr>
        <w:t>nachzujustieren</w:t>
      </w:r>
      <w:proofErr w:type="spellEnd"/>
      <w:r w:rsidR="00DC3C7B" w:rsidRPr="00DC3C7B">
        <w:rPr>
          <w:rFonts w:asciiTheme="minorHAnsi" w:hAnsiTheme="minorHAnsi" w:cstheme="minorHAnsi"/>
          <w:sz w:val="22"/>
          <w:szCs w:val="22"/>
        </w:rPr>
        <w:t>. In Werbung, Kunst und auch im privaten  Bereich: die subtile Arbeit am Computer schafft Raum für Verbesserung.</w:t>
      </w:r>
      <w:r w:rsidR="00DC3C7B" w:rsidRPr="00DC3C7B">
        <w:rPr>
          <w:rFonts w:asciiTheme="minorHAnsi" w:hAnsiTheme="minorHAnsi" w:cstheme="minorHAnsi"/>
          <w:sz w:val="22"/>
          <w:szCs w:val="22"/>
        </w:rPr>
        <w:br/>
        <w:t>Der Künstler Helmut Grill befasst sich seit vielen Jahre mit Strategien fotografischer Manipulation. Für ihn ist die Praxis des Eingreifens in einen Bildgenerierungsprozess eine permanente und immer neue Herausforderung. Anstatt durch digitale Veränderung das Bild für unsere Augen genießbarer zu gestalten, schafft er Fototableaus, die stören, provozieren und unsere Komplizenschaft mit der Bilderwunschwelt in Frage stellen.</w:t>
      </w:r>
    </w:p>
    <w:p w:rsidR="00DC3C7B" w:rsidRPr="00DC3C7B" w:rsidRDefault="00DC3C7B" w:rsidP="00DC3C7B">
      <w:pPr>
        <w:rPr>
          <w:rFonts w:asciiTheme="minorHAnsi" w:hAnsiTheme="minorHAnsi" w:cstheme="minorHAnsi"/>
          <w:sz w:val="22"/>
          <w:szCs w:val="22"/>
        </w:rPr>
      </w:pPr>
      <w:r w:rsidRPr="00DC3C7B">
        <w:rPr>
          <w:rFonts w:asciiTheme="minorHAnsi" w:hAnsiTheme="minorHAnsi" w:cstheme="minorHAnsi"/>
          <w:sz w:val="22"/>
          <w:szCs w:val="22"/>
        </w:rPr>
        <w:t>In seiner jüngsten Arbeitsphase richtet der Künstler seine Aufmerksamkeit auf  räumliche Gefüge, seien es seine Weltlandschaften mit emblematisch aufragenden Bergmassiven, seien es Grenzräume mit ihrer Teilung in Hüben und Drüben, seien es die Interieurs seiner imaginären Kultbauten.</w:t>
      </w:r>
      <w:r w:rsidRPr="00DC3C7B">
        <w:rPr>
          <w:rFonts w:asciiTheme="minorHAnsi" w:hAnsiTheme="minorHAnsi" w:cstheme="minorHAnsi"/>
          <w:sz w:val="22"/>
          <w:szCs w:val="22"/>
        </w:rPr>
        <w:br/>
        <w:t>Alle diese Räume sind Konstrukte, sie existieren nicht wirklich. Aus verschiedenen Fragmenten zusammengefügt bilden sie ein befremdliches, surreales Universum das zugleich anzieht und abstößt. Die Oberflächen sind glatt, die Motive attraktiv, der Kolorit barock und doch eignet den Fotobildern etwas Unwirkliches, das eine verblüffende und zugleich aber auch gefährliche Welt andeutet. Mit diesen Serien aus den Jahren 2015 bis 2019 vermittelt Helmut Grill dem Betrachter Einblicke in eine Welt jenseits der Eindimensionalität: das Vertrauen in das Bild als Dokument wird nachhaltig erschüttert und die Seherfahrung in die Irre geschickt. Zusätzlich lädt der Künstler seine virtuellen Panoramen mit kritischen und ironischen Inhalten auf:  nicht zusammenpassende Versatzstücke, heterogene Details, unmögliche Lichtsituationen, künstliche  Naturrelikte kontrastieren mit allseits bekannten Symbolen und Markennamen. Coca Cola-Schriftzug auf dem Matterhorn, Andy Warhol - Dollarzeichen im Bethaus, Barbie Puppen im Chorgestühl oder Mercedes als Eigentümer eines Bergmassivs? Ähnlich verstörend sind die Blicke über eine artifizielle „</w:t>
      </w:r>
      <w:proofErr w:type="spellStart"/>
      <w:r w:rsidRPr="00DC3C7B">
        <w:rPr>
          <w:rFonts w:asciiTheme="minorHAnsi" w:hAnsiTheme="minorHAnsi" w:cstheme="minorHAnsi"/>
          <w:sz w:val="22"/>
          <w:szCs w:val="22"/>
        </w:rPr>
        <w:t>wailing</w:t>
      </w:r>
      <w:proofErr w:type="spellEnd"/>
      <w:r w:rsidRPr="00DC3C7B">
        <w:rPr>
          <w:rFonts w:asciiTheme="minorHAnsi" w:hAnsiTheme="minorHAnsi" w:cstheme="minorHAnsi"/>
          <w:sz w:val="22"/>
          <w:szCs w:val="22"/>
        </w:rPr>
        <w:t xml:space="preserve"> wall“ – was erwartet den Betrachter dahinter, Paradies oder Desaster? Grill entlarvt die </w:t>
      </w:r>
      <w:r w:rsidRPr="00DC3C7B">
        <w:rPr>
          <w:rFonts w:asciiTheme="minorHAnsi" w:hAnsiTheme="minorHAnsi" w:cstheme="minorHAnsi"/>
          <w:sz w:val="22"/>
          <w:szCs w:val="22"/>
        </w:rPr>
        <w:lastRenderedPageBreak/>
        <w:t xml:space="preserve">Dominanz von Geld und monetären Werten in allem, was uns heilig ist - jeder Ort ist ein Marketing-Tool, ein Merchandise-Artikel, ein Teil des korporativen </w:t>
      </w:r>
      <w:proofErr w:type="spellStart"/>
      <w:r w:rsidRPr="00DC3C7B">
        <w:rPr>
          <w:rFonts w:asciiTheme="minorHAnsi" w:hAnsiTheme="minorHAnsi" w:cstheme="minorHAnsi"/>
          <w:sz w:val="22"/>
          <w:szCs w:val="22"/>
        </w:rPr>
        <w:t>Brandings</w:t>
      </w:r>
      <w:proofErr w:type="spellEnd"/>
      <w:r w:rsidRPr="00DC3C7B">
        <w:rPr>
          <w:rFonts w:asciiTheme="minorHAnsi" w:hAnsiTheme="minorHAnsi" w:cstheme="minorHAnsi"/>
          <w:sz w:val="22"/>
          <w:szCs w:val="22"/>
        </w:rPr>
        <w:t xml:space="preserve">. Dort, wo sich die Erfahrung des Bilder - Sehens zu einem größeren, mehrschichtigen Terrain erweitert, liegen die fantastischen Möglichkeiten der Interpretation und Assoziation. Helmut Grill legt für den Betrachter nicht nur Fallstricke und Täuschungsmanöver aus, sondern eröffnet eine Welt, in der man Neues entdeckt, Unmögliches erkennt, Aberwitziges ausmacht und in der man sich schauend bewegt zwischen dem Vertrauen in bekannte Bilder und dem Misstrauen gegenüber riskanten Konfrontationen. </w:t>
      </w:r>
      <w:r w:rsidRPr="00DC3C7B">
        <w:rPr>
          <w:rFonts w:asciiTheme="minorHAnsi" w:hAnsiTheme="minorHAnsi" w:cstheme="minorHAnsi"/>
          <w:b/>
          <w:bCs/>
          <w:sz w:val="22"/>
          <w:szCs w:val="22"/>
        </w:rPr>
        <w:t xml:space="preserve">Text: Margit </w:t>
      </w:r>
      <w:proofErr w:type="spellStart"/>
      <w:r w:rsidRPr="00DC3C7B">
        <w:rPr>
          <w:rFonts w:asciiTheme="minorHAnsi" w:hAnsiTheme="minorHAnsi" w:cstheme="minorHAnsi"/>
          <w:b/>
          <w:bCs/>
          <w:sz w:val="22"/>
          <w:szCs w:val="22"/>
        </w:rPr>
        <w:t>Zuckriegl</w:t>
      </w:r>
      <w:proofErr w:type="spellEnd"/>
    </w:p>
    <w:p w:rsidR="00240418" w:rsidRPr="00DC3C7B" w:rsidRDefault="00DC3C7B" w:rsidP="00240418">
      <w:pPr>
        <w:rPr>
          <w:rFonts w:asciiTheme="minorHAnsi" w:hAnsiTheme="minorHAnsi" w:cstheme="minorHAnsi"/>
          <w:sz w:val="22"/>
          <w:szCs w:val="22"/>
          <w:lang w:val="de-DE"/>
        </w:rPr>
      </w:pPr>
      <w:r w:rsidRPr="00DC3C7B">
        <w:rPr>
          <w:rFonts w:asciiTheme="minorHAnsi" w:hAnsiTheme="minorHAnsi" w:cstheme="minorHAnsi"/>
          <w:sz w:val="22"/>
          <w:szCs w:val="22"/>
          <w:lang w:val="de-DE"/>
        </w:rPr>
        <w:br/>
      </w:r>
    </w:p>
    <w:sectPr w:rsidR="00240418" w:rsidRPr="00DC3C7B">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80" w:rsidRDefault="00172680">
      <w:r>
        <w:separator/>
      </w:r>
    </w:p>
  </w:endnote>
  <w:endnote w:type="continuationSeparator" w:id="0">
    <w:p w:rsidR="00172680" w:rsidRDefault="0017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rPr>
      <w:id w:val="-1812699496"/>
      <w:docPartObj>
        <w:docPartGallery w:val="Page Numbers (Bottom of Page)"/>
        <w:docPartUnique/>
      </w:docPartObj>
    </w:sdtPr>
    <w:sdtEndPr/>
    <w:sdtContent>
      <w:sdt>
        <w:sdtPr>
          <w:rPr>
            <w:color w:val="595959" w:themeColor="text1" w:themeTint="A6"/>
          </w:rPr>
          <w:id w:val="1728636285"/>
          <w:docPartObj>
            <w:docPartGallery w:val="Page Numbers (Top of Page)"/>
            <w:docPartUnique/>
          </w:docPartObj>
        </w:sdtPr>
        <w:sdtEndPr/>
        <w:sdtContent>
          <w:p w:rsidR="007C4A7A" w:rsidRPr="00372267" w:rsidRDefault="00372267" w:rsidP="00EF4765">
            <w:pPr>
              <w:pStyle w:val="Fuzeile"/>
              <w:jc w:val="center"/>
              <w:rPr>
                <w:color w:val="595959" w:themeColor="text1" w:themeTint="A6"/>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66040</wp:posOffset>
                      </wp:positionV>
                      <wp:extent cx="602932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lumMod val="65000"/>
                                    <a:lumOff val="35000"/>
                                  </a:schemeClr>
                                </a:solidFill>
                              </a:ln>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10238"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2pt" to="47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" strokecolor="#5a5a5a [2109]" strokeweight=".5pt">
                      <v:stroke joinstyle="miter"/>
                    </v:line>
                  </w:pict>
                </mc:Fallback>
              </mc:AlternateContent>
            </w:r>
            <w:r>
              <w:rPr>
                <w:color w:val="595959" w:themeColor="text1" w:themeTint="A6"/>
              </w:rPr>
              <w:br/>
            </w:r>
            <w:r w:rsidR="007C4A7A" w:rsidRPr="00372267">
              <w:rPr>
                <w:rFonts w:asciiTheme="minorHAnsi" w:hAnsiTheme="minorHAnsi" w:cstheme="minorHAnsi"/>
                <w:color w:val="595959" w:themeColor="text1" w:themeTint="A6"/>
                <w:sz w:val="20"/>
                <w:szCs w:val="20"/>
                <w:lang w:val="de-DE"/>
              </w:rPr>
              <w:t xml:space="preserve">Seite </w:t>
            </w:r>
            <w:r w:rsidR="007C4A7A" w:rsidRPr="00372267">
              <w:rPr>
                <w:rFonts w:asciiTheme="minorHAnsi" w:hAnsiTheme="minorHAnsi" w:cstheme="minorHAnsi"/>
                <w:b/>
                <w:bCs/>
                <w:color w:val="595959" w:themeColor="text1" w:themeTint="A6"/>
                <w:sz w:val="20"/>
                <w:szCs w:val="20"/>
              </w:rPr>
              <w:fldChar w:fldCharType="begin"/>
            </w:r>
            <w:r w:rsidR="007C4A7A" w:rsidRPr="00372267">
              <w:rPr>
                <w:rFonts w:asciiTheme="minorHAnsi" w:hAnsiTheme="minorHAnsi" w:cstheme="minorHAnsi"/>
                <w:b/>
                <w:bCs/>
                <w:color w:val="595959" w:themeColor="text1" w:themeTint="A6"/>
                <w:sz w:val="20"/>
                <w:szCs w:val="20"/>
              </w:rPr>
              <w:instrText>PAGE</w:instrText>
            </w:r>
            <w:r w:rsidR="007C4A7A" w:rsidRPr="00372267">
              <w:rPr>
                <w:rFonts w:asciiTheme="minorHAnsi" w:hAnsiTheme="minorHAnsi" w:cstheme="minorHAnsi"/>
                <w:b/>
                <w:bCs/>
                <w:color w:val="595959" w:themeColor="text1" w:themeTint="A6"/>
                <w:sz w:val="20"/>
                <w:szCs w:val="20"/>
              </w:rPr>
              <w:fldChar w:fldCharType="separate"/>
            </w:r>
            <w:r w:rsidR="007C4A7A" w:rsidRPr="00372267">
              <w:rPr>
                <w:rFonts w:asciiTheme="minorHAnsi" w:hAnsiTheme="minorHAnsi" w:cstheme="minorHAnsi"/>
                <w:b/>
                <w:bCs/>
                <w:color w:val="595959" w:themeColor="text1" w:themeTint="A6"/>
                <w:sz w:val="20"/>
                <w:szCs w:val="20"/>
                <w:lang w:val="de-DE"/>
              </w:rPr>
              <w:t>2</w:t>
            </w:r>
            <w:r w:rsidR="007C4A7A" w:rsidRPr="00372267">
              <w:rPr>
                <w:rFonts w:asciiTheme="minorHAnsi" w:hAnsiTheme="minorHAnsi" w:cstheme="minorHAnsi"/>
                <w:b/>
                <w:bCs/>
                <w:color w:val="595959" w:themeColor="text1" w:themeTint="A6"/>
                <w:sz w:val="20"/>
                <w:szCs w:val="20"/>
              </w:rPr>
              <w:fldChar w:fldCharType="end"/>
            </w:r>
            <w:r w:rsidR="007C4A7A" w:rsidRPr="00372267">
              <w:rPr>
                <w:rFonts w:asciiTheme="minorHAnsi" w:hAnsiTheme="minorHAnsi" w:cstheme="minorHAnsi"/>
                <w:color w:val="595959" w:themeColor="text1" w:themeTint="A6"/>
                <w:sz w:val="20"/>
                <w:szCs w:val="20"/>
                <w:lang w:val="de-DE"/>
              </w:rPr>
              <w:t xml:space="preserve"> von </w:t>
            </w:r>
            <w:r w:rsidR="007C4A7A" w:rsidRPr="00372267">
              <w:rPr>
                <w:rFonts w:asciiTheme="minorHAnsi" w:hAnsiTheme="minorHAnsi" w:cstheme="minorHAnsi"/>
                <w:b/>
                <w:bCs/>
                <w:color w:val="595959" w:themeColor="text1" w:themeTint="A6"/>
                <w:sz w:val="20"/>
                <w:szCs w:val="20"/>
              </w:rPr>
              <w:fldChar w:fldCharType="begin"/>
            </w:r>
            <w:r w:rsidR="007C4A7A" w:rsidRPr="00372267">
              <w:rPr>
                <w:rFonts w:asciiTheme="minorHAnsi" w:hAnsiTheme="minorHAnsi" w:cstheme="minorHAnsi"/>
                <w:b/>
                <w:bCs/>
                <w:color w:val="595959" w:themeColor="text1" w:themeTint="A6"/>
                <w:sz w:val="20"/>
                <w:szCs w:val="20"/>
              </w:rPr>
              <w:instrText>NUMPAGES</w:instrText>
            </w:r>
            <w:r w:rsidR="007C4A7A" w:rsidRPr="00372267">
              <w:rPr>
                <w:rFonts w:asciiTheme="minorHAnsi" w:hAnsiTheme="minorHAnsi" w:cstheme="minorHAnsi"/>
                <w:b/>
                <w:bCs/>
                <w:color w:val="595959" w:themeColor="text1" w:themeTint="A6"/>
                <w:sz w:val="20"/>
                <w:szCs w:val="20"/>
              </w:rPr>
              <w:fldChar w:fldCharType="separate"/>
            </w:r>
            <w:r w:rsidR="007C4A7A" w:rsidRPr="00372267">
              <w:rPr>
                <w:rFonts w:asciiTheme="minorHAnsi" w:hAnsiTheme="minorHAnsi" w:cstheme="minorHAnsi"/>
                <w:b/>
                <w:bCs/>
                <w:color w:val="595959" w:themeColor="text1" w:themeTint="A6"/>
                <w:sz w:val="20"/>
                <w:szCs w:val="20"/>
                <w:lang w:val="de-DE"/>
              </w:rPr>
              <w:t>2</w:t>
            </w:r>
            <w:r w:rsidR="007C4A7A" w:rsidRPr="00372267">
              <w:rPr>
                <w:rFonts w:asciiTheme="minorHAnsi" w:hAnsiTheme="minorHAnsi" w:cstheme="minorHAnsi"/>
                <w:b/>
                <w:bCs/>
                <w:color w:val="595959" w:themeColor="text1" w:themeTint="A6"/>
                <w:sz w:val="20"/>
                <w:szCs w:val="20"/>
              </w:rPr>
              <w:fldChar w:fldCharType="end"/>
            </w:r>
          </w:p>
        </w:sdtContent>
      </w:sdt>
    </w:sdtContent>
  </w:sdt>
  <w:tbl>
    <w:tblPr>
      <w:tblW w:w="9498" w:type="dxa"/>
      <w:tblLook w:val="04A0" w:firstRow="1" w:lastRow="0" w:firstColumn="1" w:lastColumn="0" w:noHBand="0" w:noVBand="1"/>
    </w:tblPr>
    <w:tblGrid>
      <w:gridCol w:w="2114"/>
      <w:gridCol w:w="7384"/>
    </w:tblGrid>
    <w:tr w:rsidR="00372267" w:rsidRPr="00372267" w:rsidTr="00867AC2">
      <w:trPr>
        <w:trHeight w:val="934"/>
      </w:trPr>
      <w:tc>
        <w:tcPr>
          <w:tcW w:w="2114" w:type="dxa"/>
          <w:shd w:val="clear" w:color="auto" w:fill="auto"/>
          <w:vAlign w:val="bottom"/>
        </w:tcPr>
        <w:p w:rsidR="00EF4765" w:rsidRPr="00372267" w:rsidRDefault="00EF4765" w:rsidP="00EF4765">
          <w:pPr>
            <w:pStyle w:val="Fuzeile"/>
            <w:jc w:val="both"/>
            <w:rPr>
              <w:color w:val="595959" w:themeColor="text1" w:themeTint="A6"/>
            </w:rPr>
          </w:pPr>
          <w:r w:rsidRPr="00372267">
            <w:rPr>
              <w:noProof/>
              <w:color w:val="595959" w:themeColor="text1" w:themeTint="A6"/>
            </w:rPr>
            <w:drawing>
              <wp:inline distT="0" distB="0" distL="0" distR="0" wp14:anchorId="37A92AF0" wp14:editId="6FE10876">
                <wp:extent cx="1010285" cy="542290"/>
                <wp:effectExtent l="0" t="0" r="0" b="0"/>
                <wp:docPr id="23" name="Grafik 23"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542290"/>
                        </a:xfrm>
                        <a:prstGeom prst="rect">
                          <a:avLst/>
                        </a:prstGeom>
                        <a:noFill/>
                        <a:ln>
                          <a:noFill/>
                        </a:ln>
                      </pic:spPr>
                    </pic:pic>
                  </a:graphicData>
                </a:graphic>
              </wp:inline>
            </w:drawing>
          </w:r>
        </w:p>
      </w:tc>
      <w:tc>
        <w:tcPr>
          <w:tcW w:w="7384" w:type="dxa"/>
          <w:shd w:val="clear" w:color="auto" w:fill="auto"/>
        </w:tcPr>
        <w:p w:rsidR="00EF4765" w:rsidRPr="00DC3C7B" w:rsidRDefault="00EF4765" w:rsidP="00EF4765">
          <w:pPr>
            <w:pStyle w:val="Fuzeile"/>
            <w:jc w:val="right"/>
            <w:rPr>
              <w:rFonts w:asciiTheme="minorHAnsi" w:hAnsiTheme="minorHAnsi" w:cstheme="minorHAnsi"/>
              <w:color w:val="595959" w:themeColor="text1" w:themeTint="A6"/>
              <w:sz w:val="20"/>
              <w:szCs w:val="20"/>
            </w:rPr>
          </w:pPr>
          <w:r w:rsidRPr="00372267">
            <w:rPr>
              <w:rFonts w:ascii="Calibri" w:hAnsi="Calibri" w:cs="Calibri"/>
              <w:color w:val="595959" w:themeColor="text1" w:themeTint="A6"/>
              <w:sz w:val="20"/>
              <w:szCs w:val="20"/>
            </w:rPr>
            <w:br/>
          </w:r>
          <w:r w:rsidRPr="00DC3C7B">
            <w:rPr>
              <w:rFonts w:asciiTheme="minorHAnsi" w:hAnsiTheme="minorHAnsi" w:cstheme="minorHAnsi"/>
              <w:color w:val="595959" w:themeColor="text1" w:themeTint="A6"/>
              <w:sz w:val="20"/>
              <w:szCs w:val="20"/>
            </w:rPr>
            <w:t>Galerie Kunst &amp; Handel | Bürgergasse 5 | 8010 Graz | +43 664 30 77 179</w:t>
          </w:r>
          <w:r w:rsidRPr="00DC3C7B">
            <w:rPr>
              <w:rFonts w:asciiTheme="minorHAnsi" w:hAnsiTheme="minorHAnsi" w:cstheme="minorHAnsi"/>
              <w:color w:val="595959" w:themeColor="text1" w:themeTint="A6"/>
              <w:sz w:val="20"/>
              <w:szCs w:val="20"/>
            </w:rPr>
            <w:br/>
            <w:t xml:space="preserve">+43 316 / 81 00 98 | </w:t>
          </w:r>
          <w:hyperlink r:id="rId2" w:history="1">
            <w:r w:rsidRPr="00DC3C7B">
              <w:rPr>
                <w:rStyle w:val="Hyperlink"/>
                <w:rFonts w:asciiTheme="minorHAnsi" w:hAnsiTheme="minorHAnsi" w:cstheme="minorHAnsi"/>
                <w:color w:val="595959" w:themeColor="text1" w:themeTint="A6"/>
                <w:sz w:val="20"/>
                <w:szCs w:val="20"/>
                <w:u w:val="none"/>
              </w:rPr>
              <w:t>www.kunstundhandel.com</w:t>
            </w:r>
          </w:hyperlink>
          <w:r w:rsidRPr="00DC3C7B">
            <w:rPr>
              <w:rFonts w:asciiTheme="minorHAnsi" w:hAnsiTheme="minorHAnsi" w:cstheme="minorHAnsi"/>
              <w:color w:val="595959" w:themeColor="text1" w:themeTint="A6"/>
              <w:sz w:val="20"/>
              <w:szCs w:val="20"/>
            </w:rPr>
            <w:t xml:space="preserve"> | </w:t>
          </w:r>
          <w:hyperlink r:id="rId3" w:history="1">
            <w:r w:rsidRPr="00DC3C7B">
              <w:rPr>
                <w:rStyle w:val="Hyperlink"/>
                <w:rFonts w:asciiTheme="minorHAnsi" w:hAnsiTheme="minorHAnsi" w:cstheme="minorHAnsi"/>
                <w:color w:val="595959" w:themeColor="text1" w:themeTint="A6"/>
                <w:sz w:val="20"/>
                <w:szCs w:val="20"/>
                <w:u w:val="none"/>
              </w:rPr>
              <w:t>office@kunstundhandel.com</w:t>
            </w:r>
          </w:hyperlink>
          <w:r w:rsidRPr="00DC3C7B">
            <w:rPr>
              <w:rFonts w:asciiTheme="minorHAnsi" w:hAnsiTheme="minorHAnsi" w:cstheme="minorHAnsi"/>
              <w:color w:val="595959" w:themeColor="text1" w:themeTint="A6"/>
              <w:sz w:val="20"/>
              <w:szCs w:val="20"/>
            </w:rPr>
            <w:br/>
          </w:r>
          <w:hyperlink r:id="rId4" w:history="1">
            <w:r w:rsidR="00DC3C7B" w:rsidRPr="00DC3C7B">
              <w:rPr>
                <w:rStyle w:val="Hyperlink"/>
                <w:rFonts w:asciiTheme="minorHAnsi" w:hAnsiTheme="minorHAnsi" w:cstheme="minorHAnsi"/>
                <w:color w:val="595959" w:themeColor="text1" w:themeTint="A6"/>
                <w:sz w:val="20"/>
                <w:szCs w:val="20"/>
                <w:u w:val="none"/>
              </w:rPr>
              <w:t>www.instagram.com/galeriekunstundhandel</w:t>
            </w:r>
          </w:hyperlink>
          <w:r w:rsidR="00DC3C7B" w:rsidRPr="00DC3C7B">
            <w:rPr>
              <w:rFonts w:asciiTheme="minorHAnsi" w:hAnsiTheme="minorHAnsi" w:cstheme="minorHAnsi"/>
              <w:color w:val="595959" w:themeColor="text1" w:themeTint="A6"/>
              <w:sz w:val="20"/>
              <w:szCs w:val="20"/>
            </w:rPr>
            <w:t xml:space="preserve"> </w:t>
          </w:r>
          <w:r w:rsidR="00DC3C7B" w:rsidRPr="00DC3C7B">
            <w:rPr>
              <w:rFonts w:asciiTheme="minorHAnsi" w:hAnsiTheme="minorHAnsi" w:cstheme="minorHAnsi"/>
              <w:color w:val="595959" w:themeColor="text1" w:themeTint="A6"/>
              <w:sz w:val="20"/>
              <w:szCs w:val="20"/>
            </w:rPr>
            <w:br/>
          </w:r>
          <w:r w:rsidRPr="00DC3C7B">
            <w:rPr>
              <w:rFonts w:asciiTheme="minorHAnsi" w:hAnsiTheme="minorHAnsi" w:cstheme="minorHAnsi"/>
              <w:color w:val="595959" w:themeColor="text1" w:themeTint="A6"/>
              <w:sz w:val="20"/>
              <w:szCs w:val="20"/>
            </w:rPr>
            <w:t>Öffnungszeiten: Di. – Fr.: 11 – 18 Uhr, Sa.: 10 – 13 Uhr</w:t>
          </w:r>
          <w:r w:rsidRPr="00DC3C7B">
            <w:rPr>
              <w:rFonts w:asciiTheme="minorHAnsi" w:hAnsiTheme="minorHAnsi" w:cstheme="minorHAnsi"/>
              <w:color w:val="595959" w:themeColor="text1" w:themeTint="A6"/>
              <w:sz w:val="20"/>
              <w:szCs w:val="20"/>
            </w:rPr>
            <w:br/>
            <w:t xml:space="preserve">FN 45155 f | LG ZRS Graz | CEO: Gerhard Sommer | UID ATU 28699101 </w:t>
          </w:r>
        </w:p>
      </w:tc>
    </w:tr>
  </w:tbl>
  <w:p w:rsidR="007C4A7A" w:rsidRDefault="007C4A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80" w:rsidRDefault="00172680">
      <w:r>
        <w:rPr>
          <w:color w:val="000000"/>
        </w:rPr>
        <w:separator/>
      </w:r>
    </w:p>
  </w:footnote>
  <w:footnote w:type="continuationSeparator" w:id="0">
    <w:p w:rsidR="00172680" w:rsidRDefault="0017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7A" w:rsidRPr="00DC3C7B" w:rsidRDefault="00DC3C7B" w:rsidP="00DC3C7B">
    <w:pPr>
      <w:pStyle w:val="Kopfzeile"/>
      <w:rPr>
        <w:rFonts w:asciiTheme="minorHAnsi" w:hAnsiTheme="minorHAnsi" w:cstheme="minorHAnsi"/>
        <w:sz w:val="30"/>
        <w:szCs w:val="30"/>
      </w:rPr>
    </w:pPr>
    <w:r w:rsidRPr="00DC3C7B">
      <w:rPr>
        <w:rFonts w:asciiTheme="minorHAnsi" w:hAnsiTheme="minorHAnsi" w:cstheme="minorHAnsi"/>
        <w:color w:val="1F3864" w:themeColor="accent5" w:themeShade="80"/>
        <w:sz w:val="30"/>
        <w:szCs w:val="30"/>
        <w:shd w:val="clear" w:color="auto" w:fill="FFFFFF"/>
      </w:rPr>
      <w:t xml:space="preserve">Helmut GRILL </w:t>
    </w:r>
    <w:r w:rsidRPr="00DC3C7B">
      <w:rPr>
        <w:rFonts w:asciiTheme="minorHAnsi" w:hAnsiTheme="minorHAnsi" w:cstheme="minorHAnsi"/>
        <w:i/>
        <w:iCs/>
        <w:color w:val="1F3864" w:themeColor="accent5" w:themeShade="80"/>
        <w:sz w:val="30"/>
        <w:szCs w:val="30"/>
        <w:shd w:val="clear" w:color="auto" w:fill="FFFFFF"/>
      </w:rPr>
      <w:t xml:space="preserve">&gt; </w:t>
    </w:r>
    <w:proofErr w:type="spellStart"/>
    <w:r w:rsidRPr="00DC3C7B">
      <w:rPr>
        <w:rFonts w:asciiTheme="minorHAnsi" w:hAnsiTheme="minorHAnsi" w:cstheme="minorHAnsi"/>
        <w:i/>
        <w:iCs/>
        <w:color w:val="1F3864" w:themeColor="accent5" w:themeShade="80"/>
        <w:sz w:val="30"/>
        <w:szCs w:val="30"/>
        <w:shd w:val="clear" w:color="auto" w:fill="FFFFFF"/>
      </w:rPr>
      <w:t>temples</w:t>
    </w:r>
    <w:proofErr w:type="spellEnd"/>
    <w:r w:rsidRPr="00DC3C7B">
      <w:rPr>
        <w:rFonts w:asciiTheme="minorHAnsi" w:hAnsiTheme="minorHAnsi" w:cstheme="minorHAnsi"/>
        <w:i/>
        <w:iCs/>
        <w:color w:val="1F3864" w:themeColor="accent5" w:themeShade="80"/>
        <w:sz w:val="30"/>
        <w:szCs w:val="30"/>
        <w:shd w:val="clear" w:color="auto" w:fill="FFFFFF"/>
      </w:rPr>
      <w:t xml:space="preserve">, </w:t>
    </w:r>
    <w:proofErr w:type="spellStart"/>
    <w:r w:rsidRPr="00DC3C7B">
      <w:rPr>
        <w:rFonts w:asciiTheme="minorHAnsi" w:hAnsiTheme="minorHAnsi" w:cstheme="minorHAnsi"/>
        <w:i/>
        <w:iCs/>
        <w:color w:val="1F3864" w:themeColor="accent5" w:themeShade="80"/>
        <w:sz w:val="30"/>
        <w:szCs w:val="30"/>
        <w:shd w:val="clear" w:color="auto" w:fill="FFFFFF"/>
      </w:rPr>
      <w:t>walls</w:t>
    </w:r>
    <w:proofErr w:type="spellEnd"/>
    <w:r w:rsidRPr="00DC3C7B">
      <w:rPr>
        <w:rFonts w:asciiTheme="minorHAnsi" w:hAnsiTheme="minorHAnsi" w:cstheme="minorHAnsi"/>
        <w:i/>
        <w:iCs/>
        <w:color w:val="1F3864" w:themeColor="accent5" w:themeShade="80"/>
        <w:sz w:val="30"/>
        <w:szCs w:val="30"/>
        <w:shd w:val="clear" w:color="auto" w:fill="FFFFFF"/>
      </w:rPr>
      <w:t xml:space="preserve"> and </w:t>
    </w:r>
    <w:proofErr w:type="spellStart"/>
    <w:r w:rsidRPr="00DC3C7B">
      <w:rPr>
        <w:rFonts w:asciiTheme="minorHAnsi" w:hAnsiTheme="minorHAnsi" w:cstheme="minorHAnsi"/>
        <w:i/>
        <w:iCs/>
        <w:color w:val="1F3864" w:themeColor="accent5" w:themeShade="80"/>
        <w:sz w:val="30"/>
        <w:szCs w:val="30"/>
        <w:shd w:val="clear" w:color="auto" w:fill="FFFFFF"/>
      </w:rPr>
      <w:t>mountains</w:t>
    </w:r>
    <w:proofErr w:type="spellEnd"/>
    <w:r w:rsidRPr="00DC3C7B">
      <w:rPr>
        <w:rFonts w:asciiTheme="minorHAnsi" w:hAnsiTheme="minorHAnsi" w:cstheme="minorHAnsi"/>
        <w:i/>
        <w:iCs/>
        <w:color w:val="1F3864" w:themeColor="accent5" w:themeShade="80"/>
        <w:sz w:val="30"/>
        <w:szCs w:val="30"/>
        <w:shd w:val="clear" w:color="auto" w:fill="FFFFFF"/>
      </w:rPr>
      <w:t xml:space="preserve"> &lt;</w:t>
    </w:r>
    <w:r w:rsidRPr="00DC3C7B">
      <w:rPr>
        <w:rFonts w:asciiTheme="minorHAnsi" w:hAnsiTheme="minorHAnsi" w:cstheme="minorHAnsi"/>
        <w:color w:val="1F3864" w:themeColor="accent5" w:themeShade="80"/>
        <w:sz w:val="30"/>
        <w:szCs w:val="30"/>
        <w:shd w:val="clear" w:color="auto" w:fill="FFFFFF"/>
      </w:rPr>
      <w:t xml:space="preserve"> | 05. Juli – 24. August 2019</w:t>
    </w:r>
    <w:r w:rsidR="007C4A7A" w:rsidRPr="00DC3C7B">
      <w:rPr>
        <w:rFonts w:asciiTheme="minorHAnsi" w:hAnsiTheme="minorHAnsi" w:cstheme="minorHAnsi"/>
        <w:sz w:val="30"/>
        <w:szCs w:val="3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17"/>
    <w:rsid w:val="00071403"/>
    <w:rsid w:val="000F3898"/>
    <w:rsid w:val="00172680"/>
    <w:rsid w:val="001B1203"/>
    <w:rsid w:val="001B5461"/>
    <w:rsid w:val="00240418"/>
    <w:rsid w:val="002A7F28"/>
    <w:rsid w:val="002C1171"/>
    <w:rsid w:val="00372267"/>
    <w:rsid w:val="003E7C58"/>
    <w:rsid w:val="004E63DB"/>
    <w:rsid w:val="00566805"/>
    <w:rsid w:val="005B6181"/>
    <w:rsid w:val="0064283F"/>
    <w:rsid w:val="006769B0"/>
    <w:rsid w:val="006D1E06"/>
    <w:rsid w:val="006F7CD8"/>
    <w:rsid w:val="00757B21"/>
    <w:rsid w:val="00771B23"/>
    <w:rsid w:val="00791319"/>
    <w:rsid w:val="007C4A7A"/>
    <w:rsid w:val="00813C5A"/>
    <w:rsid w:val="008358AB"/>
    <w:rsid w:val="00887E59"/>
    <w:rsid w:val="008E3240"/>
    <w:rsid w:val="00914EB9"/>
    <w:rsid w:val="009520CB"/>
    <w:rsid w:val="009748D9"/>
    <w:rsid w:val="0098324E"/>
    <w:rsid w:val="009D7DA4"/>
    <w:rsid w:val="00A13F2E"/>
    <w:rsid w:val="00A34A70"/>
    <w:rsid w:val="00A655DD"/>
    <w:rsid w:val="00A66C17"/>
    <w:rsid w:val="00B37DF7"/>
    <w:rsid w:val="00C548A7"/>
    <w:rsid w:val="00D37D5E"/>
    <w:rsid w:val="00D411BE"/>
    <w:rsid w:val="00DC0E01"/>
    <w:rsid w:val="00DC3C7B"/>
    <w:rsid w:val="00E03F81"/>
    <w:rsid w:val="00E6303B"/>
    <w:rsid w:val="00EF4765"/>
    <w:rsid w:val="00F742DC"/>
    <w:rsid w:val="00FA3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3D53"/>
  <w15:docId w15:val="{DBF8F0B0-9741-42BF-A4CA-902A21C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Fett">
    <w:name w:val="Strong"/>
    <w:basedOn w:val="Absatz-Standardschriftart"/>
    <w:uiPriority w:val="22"/>
    <w:qFormat/>
    <w:rsid w:val="00566805"/>
    <w:rPr>
      <w:b/>
      <w:bCs/>
    </w:rPr>
  </w:style>
  <w:style w:type="character" w:styleId="Hervorhebung">
    <w:name w:val="Emphasis"/>
    <w:basedOn w:val="Absatz-Standardschriftart"/>
    <w:uiPriority w:val="20"/>
    <w:qFormat/>
    <w:rsid w:val="00566805"/>
    <w:rPr>
      <w:i/>
      <w:iCs/>
    </w:rPr>
  </w:style>
  <w:style w:type="character" w:styleId="Hyperlink">
    <w:name w:val="Hyperlink"/>
    <w:basedOn w:val="Absatz-Standardschriftart"/>
    <w:uiPriority w:val="99"/>
    <w:unhideWhenUsed/>
    <w:rsid w:val="00566805"/>
    <w:rPr>
      <w:color w:val="0000FF"/>
      <w:u w:val="single"/>
    </w:rPr>
  </w:style>
  <w:style w:type="paragraph" w:styleId="StandardWeb">
    <w:name w:val="Normal (Web)"/>
    <w:basedOn w:val="Standard"/>
    <w:uiPriority w:val="99"/>
    <w:unhideWhenUsed/>
    <w:rsid w:val="00566805"/>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de-AT" w:bidi="ar-SA"/>
    </w:rPr>
  </w:style>
  <w:style w:type="paragraph" w:styleId="Kopfzeile">
    <w:name w:val="header"/>
    <w:basedOn w:val="Standard"/>
    <w:link w:val="KopfzeileZchn"/>
    <w:uiPriority w:val="99"/>
    <w:unhideWhenUsed/>
    <w:rsid w:val="00A34A7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34A70"/>
    <w:rPr>
      <w:rFonts w:cs="Mangal"/>
      <w:szCs w:val="21"/>
    </w:rPr>
  </w:style>
  <w:style w:type="paragraph" w:styleId="Fuzeile">
    <w:name w:val="footer"/>
    <w:basedOn w:val="Standard"/>
    <w:link w:val="FuzeileZchn"/>
    <w:uiPriority w:val="99"/>
    <w:unhideWhenUsed/>
    <w:rsid w:val="00A34A7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34A70"/>
    <w:rPr>
      <w:rFonts w:cs="Mangal"/>
      <w:szCs w:val="21"/>
    </w:rPr>
  </w:style>
  <w:style w:type="paragraph" w:styleId="Sprechblasentext">
    <w:name w:val="Balloon Text"/>
    <w:basedOn w:val="Standard"/>
    <w:link w:val="SprechblasentextZchn"/>
    <w:uiPriority w:val="99"/>
    <w:semiHidden/>
    <w:unhideWhenUsed/>
    <w:rsid w:val="007C4A7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7C4A7A"/>
    <w:rPr>
      <w:rFonts w:ascii="Segoe UI" w:hAnsi="Segoe UI" w:cs="Mangal"/>
      <w:sz w:val="18"/>
      <w:szCs w:val="16"/>
    </w:rPr>
  </w:style>
  <w:style w:type="character" w:styleId="NichtaufgelsteErwhnung">
    <w:name w:val="Unresolved Mention"/>
    <w:basedOn w:val="Absatz-Standardschriftart"/>
    <w:uiPriority w:val="99"/>
    <w:semiHidden/>
    <w:unhideWhenUsed/>
    <w:rsid w:val="007C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97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kunstundhandel.com" TargetMode="External"/><Relationship Id="rId2" Type="http://schemas.openxmlformats.org/officeDocument/2006/relationships/hyperlink" Target="http://www.kunstundhandel.com" TargetMode="External"/><Relationship Id="rId1" Type="http://schemas.openxmlformats.org/officeDocument/2006/relationships/image" Target="media/image1.jpeg"/><Relationship Id="rId4" Type="http://schemas.openxmlformats.org/officeDocument/2006/relationships/hyperlink" Target="http://www.instagram.com/galeriekunstundhand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F2C8-9B53-49DE-805A-EDE2DC3C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Gerhard Sommer</cp:lastModifiedBy>
  <cp:revision>15</cp:revision>
  <cp:lastPrinted>2019-04-11T10:39:00Z</cp:lastPrinted>
  <dcterms:created xsi:type="dcterms:W3CDTF">2019-03-12T13:16:00Z</dcterms:created>
  <dcterms:modified xsi:type="dcterms:W3CDTF">2019-06-18T14:11:00Z</dcterms:modified>
</cp:coreProperties>
</file>